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08BE0" w14:textId="77777777" w:rsidR="00065EA6" w:rsidRDefault="00065EA6" w:rsidP="00065EA6">
      <w:pPr>
        <w:jc w:val="center"/>
        <w:rPr>
          <w:b/>
          <w:sz w:val="20"/>
          <w:szCs w:val="20"/>
        </w:rPr>
      </w:pPr>
      <w:r w:rsidRPr="003F710E">
        <w:rPr>
          <w:rFonts w:eastAsia="Lucida Sans Unicode"/>
          <w:noProof/>
          <w:color w:val="000000"/>
          <w:lang w:eastAsia="ru-RU"/>
        </w:rPr>
        <w:drawing>
          <wp:inline distT="0" distB="0" distL="0" distR="0" wp14:anchorId="7183CABA" wp14:editId="4CE7485B">
            <wp:extent cx="419100" cy="398404"/>
            <wp:effectExtent l="0" t="0" r="0" b="1905"/>
            <wp:docPr id="633507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91" cy="3999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3123A" w14:textId="77777777" w:rsidR="00065EA6" w:rsidRPr="00065EA6" w:rsidRDefault="00065EA6" w:rsidP="00065E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EA6">
        <w:rPr>
          <w:rFonts w:ascii="Times New Roman" w:hAnsi="Times New Roman" w:cs="Times New Roman"/>
          <w:b/>
        </w:rPr>
        <w:t xml:space="preserve">ПРОФЕССИОНАЛЬНЫЙ СОЮЗ   </w:t>
      </w:r>
      <w:proofErr w:type="gramStart"/>
      <w:r w:rsidRPr="00065EA6">
        <w:rPr>
          <w:rFonts w:ascii="Times New Roman" w:hAnsi="Times New Roman" w:cs="Times New Roman"/>
          <w:b/>
        </w:rPr>
        <w:t>РАБОТНИКОВ  НАРОДНОГО</w:t>
      </w:r>
      <w:proofErr w:type="gramEnd"/>
      <w:r w:rsidRPr="00065EA6">
        <w:rPr>
          <w:rFonts w:ascii="Times New Roman" w:hAnsi="Times New Roman" w:cs="Times New Roman"/>
          <w:b/>
        </w:rPr>
        <w:t xml:space="preserve"> ОБРАЗОВАНИЯ И НАУКИ  РОССИЙСКОЙ  ФЕДЕРАЦИИ</w:t>
      </w:r>
    </w:p>
    <w:p w14:paraId="761F0CAA" w14:textId="77777777" w:rsidR="00065EA6" w:rsidRPr="00065EA6" w:rsidRDefault="00065EA6" w:rsidP="00065E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BA2275" w14:textId="77777777" w:rsidR="009713E1" w:rsidRPr="009713E1" w:rsidRDefault="00065EA6" w:rsidP="00065E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3E1">
        <w:rPr>
          <w:rFonts w:ascii="Times New Roman" w:hAnsi="Times New Roman" w:cs="Times New Roman"/>
          <w:b/>
          <w:sz w:val="20"/>
          <w:szCs w:val="20"/>
        </w:rPr>
        <w:t>ХАНТЫ-</w:t>
      </w:r>
      <w:proofErr w:type="gramStart"/>
      <w:r w:rsidRPr="009713E1">
        <w:rPr>
          <w:rFonts w:ascii="Times New Roman" w:hAnsi="Times New Roman" w:cs="Times New Roman"/>
          <w:b/>
          <w:sz w:val="20"/>
          <w:szCs w:val="20"/>
        </w:rPr>
        <w:t>МАНСИЙСКАЯ  ОКРУЖНАЯ</w:t>
      </w:r>
      <w:proofErr w:type="gramEnd"/>
      <w:r w:rsidRPr="009713E1">
        <w:rPr>
          <w:rFonts w:ascii="Times New Roman" w:hAnsi="Times New Roman" w:cs="Times New Roman"/>
          <w:b/>
          <w:sz w:val="20"/>
          <w:szCs w:val="20"/>
        </w:rPr>
        <w:t xml:space="preserve"> ОРГАНИЗАЦИЯ  ПРОФЕССИОНАЛЬНОГО СОЮЗА   РАБОТНИКОВ  НАРОДНОГО ОБРАЗОВАНИЯ  И НАУКИ</w:t>
      </w:r>
    </w:p>
    <w:p w14:paraId="2035CE8B" w14:textId="4ADC6FCF" w:rsidR="00065EA6" w:rsidRPr="009713E1" w:rsidRDefault="00065EA6" w:rsidP="00065E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3E1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9713E1">
        <w:rPr>
          <w:rFonts w:ascii="Times New Roman" w:hAnsi="Times New Roman" w:cs="Times New Roman"/>
          <w:b/>
          <w:sz w:val="20"/>
          <w:szCs w:val="20"/>
        </w:rPr>
        <w:t>РОССИЙСКОЙ  ФЕДЕРАЦИИ</w:t>
      </w:r>
      <w:proofErr w:type="gramEnd"/>
    </w:p>
    <w:p w14:paraId="4B417CD8" w14:textId="77777777" w:rsidR="00065EA6" w:rsidRPr="00065EA6" w:rsidRDefault="00065EA6" w:rsidP="00065E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5F35D9" w14:textId="2495DB92" w:rsidR="00065EA6" w:rsidRPr="0075028D" w:rsidRDefault="00065EA6" w:rsidP="00861F95">
      <w:pPr>
        <w:spacing w:after="0" w:line="240" w:lineRule="auto"/>
        <w:rPr>
          <w:rFonts w:ascii="Times New Roman" w:hAnsi="Times New Roman" w:cs="Times New Roman"/>
          <w:bCs/>
        </w:rPr>
      </w:pPr>
      <w:r w:rsidRPr="0075028D">
        <w:rPr>
          <w:rFonts w:ascii="Times New Roman" w:hAnsi="Times New Roman" w:cs="Times New Roman"/>
          <w:bCs/>
        </w:rPr>
        <w:t>628011 ХМАО-Югры,</w:t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  <w:t xml:space="preserve">             </w:t>
      </w:r>
      <w:r w:rsidR="0075028D">
        <w:rPr>
          <w:rFonts w:ascii="Times New Roman" w:hAnsi="Times New Roman" w:cs="Times New Roman"/>
          <w:bCs/>
        </w:rPr>
        <w:t xml:space="preserve">             </w:t>
      </w:r>
      <w:r w:rsidRPr="0075028D">
        <w:rPr>
          <w:rFonts w:ascii="Times New Roman" w:hAnsi="Times New Roman" w:cs="Times New Roman"/>
          <w:bCs/>
        </w:rPr>
        <w:t xml:space="preserve"> телефон/факс (3467) 33 09 16</w:t>
      </w:r>
    </w:p>
    <w:p w14:paraId="21A19555" w14:textId="3FBED3F6" w:rsidR="00065EA6" w:rsidRPr="0075028D" w:rsidRDefault="00065EA6" w:rsidP="00861F95">
      <w:pPr>
        <w:spacing w:after="0" w:line="240" w:lineRule="auto"/>
        <w:rPr>
          <w:rFonts w:ascii="Times New Roman" w:hAnsi="Times New Roman" w:cs="Times New Roman"/>
          <w:bCs/>
        </w:rPr>
      </w:pPr>
      <w:r w:rsidRPr="0075028D">
        <w:rPr>
          <w:rFonts w:ascii="Times New Roman" w:hAnsi="Times New Roman" w:cs="Times New Roman"/>
          <w:bCs/>
        </w:rPr>
        <w:t xml:space="preserve">г. Ханты-Мансийск          </w:t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  <w:t xml:space="preserve"> </w:t>
      </w:r>
      <w:r w:rsidR="00A753B9" w:rsidRPr="0075028D">
        <w:rPr>
          <w:rFonts w:ascii="Times New Roman" w:hAnsi="Times New Roman" w:cs="Times New Roman"/>
          <w:bCs/>
        </w:rPr>
        <w:t xml:space="preserve">             </w:t>
      </w:r>
      <w:r w:rsidRPr="0075028D">
        <w:rPr>
          <w:rFonts w:ascii="Times New Roman" w:hAnsi="Times New Roman" w:cs="Times New Roman"/>
          <w:bCs/>
        </w:rPr>
        <w:t xml:space="preserve">ИНН 8601010488                        </w:t>
      </w:r>
    </w:p>
    <w:p w14:paraId="4EEAAD01" w14:textId="01027324" w:rsidR="00065EA6" w:rsidRPr="0075028D" w:rsidRDefault="00065EA6" w:rsidP="00861F95">
      <w:pPr>
        <w:spacing w:after="0" w:line="240" w:lineRule="auto"/>
        <w:rPr>
          <w:rFonts w:ascii="Times New Roman" w:hAnsi="Times New Roman" w:cs="Times New Roman"/>
          <w:bCs/>
        </w:rPr>
      </w:pPr>
      <w:r w:rsidRPr="0075028D">
        <w:rPr>
          <w:rFonts w:ascii="Times New Roman" w:hAnsi="Times New Roman" w:cs="Times New Roman"/>
          <w:bCs/>
        </w:rPr>
        <w:t>ул. Чехова, 12</w:t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</w:r>
      <w:r w:rsidRPr="0075028D">
        <w:rPr>
          <w:rFonts w:ascii="Times New Roman" w:hAnsi="Times New Roman" w:cs="Times New Roman"/>
          <w:bCs/>
        </w:rPr>
        <w:tab/>
        <w:t xml:space="preserve"> </w:t>
      </w:r>
      <w:r w:rsidR="00A753B9" w:rsidRPr="0075028D">
        <w:rPr>
          <w:rFonts w:ascii="Times New Roman" w:hAnsi="Times New Roman" w:cs="Times New Roman"/>
          <w:bCs/>
        </w:rPr>
        <w:t xml:space="preserve"> </w:t>
      </w:r>
      <w:r w:rsidR="0075028D">
        <w:rPr>
          <w:rFonts w:ascii="Times New Roman" w:hAnsi="Times New Roman" w:cs="Times New Roman"/>
          <w:bCs/>
        </w:rPr>
        <w:t xml:space="preserve">            </w:t>
      </w:r>
      <w:r w:rsidRPr="0075028D">
        <w:rPr>
          <w:rFonts w:ascii="Times New Roman" w:hAnsi="Times New Roman" w:cs="Times New Roman"/>
          <w:bCs/>
        </w:rPr>
        <w:t xml:space="preserve">эл. адрес: </w:t>
      </w:r>
      <w:proofErr w:type="spellStart"/>
      <w:r w:rsidRPr="0075028D">
        <w:rPr>
          <w:rFonts w:ascii="Times New Roman" w:hAnsi="Times New Roman" w:cs="Times New Roman"/>
          <w:bCs/>
          <w:lang w:val="en-US"/>
        </w:rPr>
        <w:t>profsoyuz</w:t>
      </w:r>
      <w:proofErr w:type="spellEnd"/>
      <w:r w:rsidRPr="0075028D">
        <w:rPr>
          <w:rFonts w:ascii="Times New Roman" w:hAnsi="Times New Roman" w:cs="Times New Roman"/>
          <w:bCs/>
        </w:rPr>
        <w:t>.</w:t>
      </w:r>
      <w:proofErr w:type="spellStart"/>
      <w:r w:rsidRPr="0075028D">
        <w:rPr>
          <w:rFonts w:ascii="Times New Roman" w:hAnsi="Times New Roman" w:cs="Times New Roman"/>
          <w:bCs/>
          <w:lang w:val="en-US"/>
        </w:rPr>
        <w:t>yugra</w:t>
      </w:r>
      <w:proofErr w:type="spellEnd"/>
      <w:r w:rsidRPr="0075028D">
        <w:rPr>
          <w:rFonts w:ascii="Times New Roman" w:hAnsi="Times New Roman" w:cs="Times New Roman"/>
          <w:bCs/>
        </w:rPr>
        <w:t>@</w:t>
      </w:r>
      <w:r w:rsidRPr="0075028D">
        <w:rPr>
          <w:rFonts w:ascii="Times New Roman" w:hAnsi="Times New Roman" w:cs="Times New Roman"/>
          <w:bCs/>
          <w:lang w:val="en-US"/>
        </w:rPr>
        <w:t>mail</w:t>
      </w:r>
      <w:r w:rsidRPr="0075028D">
        <w:rPr>
          <w:rFonts w:ascii="Times New Roman" w:hAnsi="Times New Roman" w:cs="Times New Roman"/>
          <w:bCs/>
        </w:rPr>
        <w:t>.</w:t>
      </w:r>
      <w:proofErr w:type="spellStart"/>
      <w:r w:rsidRPr="0075028D">
        <w:rPr>
          <w:rFonts w:ascii="Times New Roman" w:hAnsi="Times New Roman" w:cs="Times New Roman"/>
          <w:bCs/>
          <w:lang w:val="en-US"/>
        </w:rPr>
        <w:t>ru</w:t>
      </w:r>
      <w:proofErr w:type="spellEnd"/>
    </w:p>
    <w:p w14:paraId="1BFBD203" w14:textId="77777777" w:rsidR="00065EA6" w:rsidRPr="00065EA6" w:rsidRDefault="00065EA6" w:rsidP="00065EA6">
      <w:pPr>
        <w:pBdr>
          <w:bottom w:val="doub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D070626" w14:textId="5F23E996" w:rsidR="00065EA6" w:rsidRPr="005801C0" w:rsidRDefault="00065EA6" w:rsidP="0058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EA6">
        <w:rPr>
          <w:rFonts w:ascii="Times New Roman" w:hAnsi="Times New Roman" w:cs="Times New Roman"/>
          <w:sz w:val="24"/>
          <w:szCs w:val="24"/>
        </w:rPr>
        <w:t>№</w:t>
      </w:r>
      <w:r w:rsidR="00D10FB2">
        <w:rPr>
          <w:rFonts w:ascii="Times New Roman" w:hAnsi="Times New Roman" w:cs="Times New Roman"/>
          <w:sz w:val="24"/>
          <w:szCs w:val="24"/>
        </w:rPr>
        <w:t xml:space="preserve">  </w:t>
      </w:r>
      <w:r w:rsidR="00A642C0">
        <w:rPr>
          <w:rFonts w:ascii="Times New Roman" w:hAnsi="Times New Roman" w:cs="Times New Roman"/>
          <w:sz w:val="24"/>
          <w:szCs w:val="24"/>
        </w:rPr>
        <w:t>68</w:t>
      </w:r>
      <w:proofErr w:type="gramEnd"/>
      <w:r w:rsidRPr="00065EA6">
        <w:rPr>
          <w:rFonts w:ascii="Times New Roman" w:hAnsi="Times New Roman" w:cs="Times New Roman"/>
          <w:sz w:val="24"/>
          <w:szCs w:val="24"/>
        </w:rPr>
        <w:tab/>
      </w:r>
      <w:r w:rsidRPr="00065EA6">
        <w:rPr>
          <w:rFonts w:ascii="Times New Roman" w:hAnsi="Times New Roman" w:cs="Times New Roman"/>
          <w:sz w:val="24"/>
          <w:szCs w:val="24"/>
        </w:rPr>
        <w:tab/>
      </w:r>
      <w:r w:rsidRPr="00065E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5801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65EA6">
        <w:rPr>
          <w:rFonts w:ascii="Times New Roman" w:hAnsi="Times New Roman" w:cs="Times New Roman"/>
          <w:sz w:val="24"/>
          <w:szCs w:val="24"/>
        </w:rPr>
        <w:t xml:space="preserve"> </w:t>
      </w:r>
      <w:r w:rsidR="00BF6B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5EA6">
        <w:rPr>
          <w:rFonts w:ascii="Times New Roman" w:hAnsi="Times New Roman" w:cs="Times New Roman"/>
          <w:sz w:val="24"/>
          <w:szCs w:val="24"/>
        </w:rPr>
        <w:t xml:space="preserve"> от «</w:t>
      </w:r>
      <w:r w:rsidR="00BF6BF9">
        <w:rPr>
          <w:rFonts w:ascii="Times New Roman" w:hAnsi="Times New Roman" w:cs="Times New Roman"/>
          <w:sz w:val="24"/>
          <w:szCs w:val="24"/>
        </w:rPr>
        <w:t>01</w:t>
      </w:r>
      <w:r w:rsidRPr="00065EA6">
        <w:rPr>
          <w:rFonts w:ascii="Times New Roman" w:hAnsi="Times New Roman" w:cs="Times New Roman"/>
          <w:sz w:val="24"/>
          <w:szCs w:val="24"/>
        </w:rPr>
        <w:t xml:space="preserve">» </w:t>
      </w:r>
      <w:r w:rsidR="005801C0">
        <w:rPr>
          <w:rFonts w:ascii="Times New Roman" w:hAnsi="Times New Roman" w:cs="Times New Roman"/>
          <w:sz w:val="24"/>
          <w:szCs w:val="24"/>
        </w:rPr>
        <w:t xml:space="preserve"> </w:t>
      </w:r>
      <w:r w:rsidR="00BF6BF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065EA6">
        <w:rPr>
          <w:rFonts w:ascii="Times New Roman" w:hAnsi="Times New Roman" w:cs="Times New Roman"/>
          <w:sz w:val="24"/>
          <w:szCs w:val="24"/>
        </w:rPr>
        <w:t>20</w:t>
      </w:r>
      <w:r w:rsidR="005801C0">
        <w:rPr>
          <w:rFonts w:ascii="Times New Roman" w:hAnsi="Times New Roman" w:cs="Times New Roman"/>
          <w:sz w:val="24"/>
          <w:szCs w:val="24"/>
        </w:rPr>
        <w:t>23г.</w:t>
      </w:r>
    </w:p>
    <w:p w14:paraId="5A0F9DD9" w14:textId="77777777" w:rsidR="005801C0" w:rsidRDefault="005801C0" w:rsidP="000D76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3CB0D1" w14:textId="24276952" w:rsidR="000D7649" w:rsidRPr="004A2D4B" w:rsidRDefault="009E0738" w:rsidP="000D76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A2D4B">
        <w:rPr>
          <w:rFonts w:ascii="Times New Roman" w:hAnsi="Times New Roman" w:cs="Times New Roman"/>
          <w:b/>
          <w:bCs/>
          <w:sz w:val="24"/>
          <w:szCs w:val="24"/>
        </w:rPr>
        <w:t>Об отчетности по коллективно-</w:t>
      </w:r>
    </w:p>
    <w:p w14:paraId="63B9DF05" w14:textId="5FF696AA" w:rsidR="004B4F88" w:rsidRDefault="000D7649" w:rsidP="000D76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A2D4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E0738" w:rsidRPr="004A2D4B">
        <w:rPr>
          <w:rFonts w:ascii="Times New Roman" w:hAnsi="Times New Roman" w:cs="Times New Roman"/>
          <w:b/>
          <w:bCs/>
          <w:sz w:val="24"/>
          <w:szCs w:val="24"/>
        </w:rPr>
        <w:t>оговорной</w:t>
      </w:r>
      <w:r w:rsidRPr="004A2D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E0738" w:rsidRPr="004A2D4B">
        <w:rPr>
          <w:rFonts w:ascii="Times New Roman" w:hAnsi="Times New Roman" w:cs="Times New Roman"/>
          <w:b/>
          <w:bCs/>
          <w:sz w:val="24"/>
          <w:szCs w:val="24"/>
        </w:rPr>
        <w:t>кампании</w:t>
      </w:r>
      <w:proofErr w:type="gramEnd"/>
      <w:r w:rsidR="009E0738" w:rsidRPr="004A2D4B">
        <w:rPr>
          <w:rFonts w:ascii="Times New Roman" w:hAnsi="Times New Roman" w:cs="Times New Roman"/>
          <w:b/>
          <w:bCs/>
          <w:sz w:val="24"/>
          <w:szCs w:val="24"/>
        </w:rPr>
        <w:t xml:space="preserve"> за 2023 год </w:t>
      </w:r>
    </w:p>
    <w:bookmarkEnd w:id="0"/>
    <w:p w14:paraId="70399F5F" w14:textId="7D4ED08C" w:rsidR="004D0971" w:rsidRPr="004D0971" w:rsidRDefault="004D0971" w:rsidP="004D0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971">
        <w:rPr>
          <w:rFonts w:ascii="Times New Roman" w:hAnsi="Times New Roman" w:cs="Times New Roman"/>
          <w:sz w:val="24"/>
          <w:szCs w:val="24"/>
        </w:rPr>
        <w:t>Председателям территориальных,</w:t>
      </w:r>
    </w:p>
    <w:p w14:paraId="4237CC49" w14:textId="2E97F975" w:rsidR="004D0971" w:rsidRPr="004D0971" w:rsidRDefault="004D0971" w:rsidP="004D0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971">
        <w:rPr>
          <w:rFonts w:ascii="Times New Roman" w:hAnsi="Times New Roman" w:cs="Times New Roman"/>
          <w:sz w:val="24"/>
          <w:szCs w:val="24"/>
        </w:rPr>
        <w:t>первичных организаций Профессионального</w:t>
      </w:r>
    </w:p>
    <w:p w14:paraId="03D2DB8C" w14:textId="53B136DC" w:rsidR="004D0971" w:rsidRPr="004D0971" w:rsidRDefault="004D0971" w:rsidP="004D09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971">
        <w:rPr>
          <w:rFonts w:ascii="Times New Roman" w:hAnsi="Times New Roman" w:cs="Times New Roman"/>
          <w:sz w:val="24"/>
          <w:szCs w:val="24"/>
        </w:rPr>
        <w:t xml:space="preserve">союза работников народного образования и науки </w:t>
      </w:r>
      <w:r w:rsidR="00E80895">
        <w:rPr>
          <w:rFonts w:ascii="Times New Roman" w:hAnsi="Times New Roman" w:cs="Times New Roman"/>
          <w:sz w:val="24"/>
          <w:szCs w:val="24"/>
        </w:rPr>
        <w:t>ХМАО-Югры</w:t>
      </w:r>
    </w:p>
    <w:p w14:paraId="3DA7A7CA" w14:textId="77777777" w:rsidR="000D7649" w:rsidRPr="004A2D4B" w:rsidRDefault="000D7649" w:rsidP="000D76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0B633" w14:textId="77777777" w:rsidR="004B4F88" w:rsidRPr="00D773D6" w:rsidRDefault="009E0738" w:rsidP="00D77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AC58B8C" w14:textId="1A724A5A" w:rsidR="004B4F88" w:rsidRPr="00D773D6" w:rsidRDefault="009E0738" w:rsidP="007E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4F88" w:rsidRPr="00D773D6">
        <w:rPr>
          <w:rFonts w:ascii="Times New Roman" w:hAnsi="Times New Roman" w:cs="Times New Roman"/>
          <w:sz w:val="28"/>
          <w:szCs w:val="28"/>
        </w:rPr>
        <w:t xml:space="preserve">     </w:t>
      </w:r>
      <w:r w:rsidRPr="00D773D6">
        <w:rPr>
          <w:rFonts w:ascii="Times New Roman" w:hAnsi="Times New Roman" w:cs="Times New Roman"/>
          <w:sz w:val="28"/>
          <w:szCs w:val="28"/>
        </w:rPr>
        <w:t>В соответствии с пунктом 3 постановления Исполнительного комитета ФНПР от 15.02.2023 года № 2-7</w:t>
      </w:r>
      <w:r w:rsidR="005801C0" w:rsidRPr="00D773D6">
        <w:rPr>
          <w:rFonts w:ascii="Times New Roman" w:hAnsi="Times New Roman" w:cs="Times New Roman"/>
          <w:sz w:val="28"/>
          <w:szCs w:val="28"/>
        </w:rPr>
        <w:t xml:space="preserve">, </w:t>
      </w:r>
      <w:r w:rsidRPr="00D773D6">
        <w:rPr>
          <w:rFonts w:ascii="Times New Roman" w:hAnsi="Times New Roman" w:cs="Times New Roman"/>
          <w:b/>
          <w:bCs/>
          <w:sz w:val="28"/>
          <w:szCs w:val="28"/>
        </w:rPr>
        <w:t>с 1 ноября 2023 года</w:t>
      </w:r>
      <w:r w:rsidRPr="00D773D6">
        <w:rPr>
          <w:rFonts w:ascii="Times New Roman" w:hAnsi="Times New Roman" w:cs="Times New Roman"/>
          <w:sz w:val="28"/>
          <w:szCs w:val="28"/>
        </w:rPr>
        <w:t xml:space="preserve"> введены в действие обновленные формы предоставления сведений об итогах коллективно-договорной кампании. </w:t>
      </w:r>
    </w:p>
    <w:p w14:paraId="5620FEF8" w14:textId="502D3F6C" w:rsidR="005801C0" w:rsidRPr="00D773D6" w:rsidRDefault="004B4F88" w:rsidP="007E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В целях подготовки к формированию годового отчета Общероссийского Профсоюза образования об итогах коллективно-договорной </w:t>
      </w:r>
      <w:r w:rsidR="006D5438" w:rsidRPr="00D773D6">
        <w:rPr>
          <w:rFonts w:ascii="Times New Roman" w:hAnsi="Times New Roman" w:cs="Times New Roman"/>
          <w:sz w:val="28"/>
          <w:szCs w:val="28"/>
        </w:rPr>
        <w:t>кампании, направляем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прилагаемые формы КДК-1, КДК-1.0, КДК-2, </w:t>
      </w:r>
      <w:r w:rsidR="009E0738" w:rsidRPr="00101FE0">
        <w:rPr>
          <w:rFonts w:ascii="Times New Roman" w:hAnsi="Times New Roman" w:cs="Times New Roman"/>
          <w:b/>
          <w:bCs/>
          <w:sz w:val="28"/>
          <w:szCs w:val="28"/>
        </w:rPr>
        <w:t>КДКО первичных, территориальных, региональных (межрегиональных) организаций Профсоюза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с пояснительными записками к ним. </w:t>
      </w:r>
    </w:p>
    <w:p w14:paraId="1AC1A7C6" w14:textId="50234C0B" w:rsidR="00FC3FE4" w:rsidRPr="00D773D6" w:rsidRDefault="005801C0" w:rsidP="007E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      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Отчеты об итогах коллективно-договорной </w:t>
      </w:r>
      <w:r w:rsidR="006D5438" w:rsidRPr="00D773D6">
        <w:rPr>
          <w:rFonts w:ascii="Times New Roman" w:hAnsi="Times New Roman" w:cs="Times New Roman"/>
          <w:sz w:val="28"/>
          <w:szCs w:val="28"/>
        </w:rPr>
        <w:t>кампании необходимо</w:t>
      </w:r>
      <w:r w:rsidR="006D5438">
        <w:rPr>
          <w:rFonts w:ascii="Times New Roman" w:hAnsi="Times New Roman" w:cs="Times New Roman"/>
          <w:sz w:val="28"/>
          <w:szCs w:val="28"/>
        </w:rPr>
        <w:t xml:space="preserve"> </w:t>
      </w:r>
      <w:r w:rsidR="006D5438" w:rsidRPr="00D773D6">
        <w:rPr>
          <w:rFonts w:ascii="Times New Roman" w:hAnsi="Times New Roman" w:cs="Times New Roman"/>
          <w:sz w:val="28"/>
          <w:szCs w:val="28"/>
        </w:rPr>
        <w:t>сформировать</w:t>
      </w:r>
      <w:r w:rsidR="006D5438" w:rsidRPr="00F311C7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9E0738" w:rsidRPr="00F311C7">
        <w:rPr>
          <w:rFonts w:ascii="Times New Roman" w:hAnsi="Times New Roman" w:cs="Times New Roman"/>
          <w:b/>
          <w:bCs/>
          <w:sz w:val="28"/>
          <w:szCs w:val="28"/>
        </w:rPr>
        <w:t xml:space="preserve"> АИС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«Единый реестр Общероссийского Профсоюза образования» (далее – АИС)</w:t>
      </w:r>
      <w:r w:rsidRPr="00D773D6">
        <w:rPr>
          <w:rFonts w:ascii="Times New Roman" w:hAnsi="Times New Roman" w:cs="Times New Roman"/>
          <w:sz w:val="28"/>
          <w:szCs w:val="28"/>
        </w:rPr>
        <w:t>,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="009E0738" w:rsidRPr="00D773D6">
        <w:rPr>
          <w:rFonts w:ascii="Times New Roman" w:hAnsi="Times New Roman" w:cs="Times New Roman"/>
          <w:b/>
          <w:bCs/>
          <w:sz w:val="28"/>
          <w:szCs w:val="28"/>
        </w:rPr>
        <w:t>«Акты соц. партнерства»</w:t>
      </w:r>
      <w:r w:rsidRPr="00D773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E0738" w:rsidRPr="00D773D6">
        <w:rPr>
          <w:rFonts w:ascii="Times New Roman" w:hAnsi="Times New Roman" w:cs="Times New Roman"/>
          <w:b/>
          <w:bCs/>
          <w:sz w:val="28"/>
          <w:szCs w:val="28"/>
        </w:rPr>
        <w:t xml:space="preserve">в паспорте профсоюзной </w:t>
      </w:r>
      <w:r w:rsidR="006D5438" w:rsidRPr="00D773D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организации, </w:t>
      </w:r>
      <w:r w:rsidR="006D5438" w:rsidRPr="00D773D6">
        <w:rPr>
          <w:rFonts w:ascii="Times New Roman" w:hAnsi="Times New Roman" w:cs="Times New Roman"/>
          <w:sz w:val="28"/>
          <w:szCs w:val="28"/>
        </w:rPr>
        <w:t>без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предоставления в вышестоящую организацию варианта отчета на бумажном и электронном носителе</w:t>
      </w:r>
      <w:r w:rsidR="00F245A1" w:rsidRPr="00D773D6">
        <w:rPr>
          <w:rFonts w:ascii="Times New Roman" w:hAnsi="Times New Roman" w:cs="Times New Roman"/>
          <w:sz w:val="28"/>
          <w:szCs w:val="28"/>
        </w:rPr>
        <w:t>,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по прилагаемым </w:t>
      </w:r>
      <w:r w:rsidR="006D5438" w:rsidRPr="00D773D6">
        <w:rPr>
          <w:rFonts w:ascii="Times New Roman" w:hAnsi="Times New Roman" w:cs="Times New Roman"/>
          <w:sz w:val="28"/>
          <w:szCs w:val="28"/>
        </w:rPr>
        <w:t>инструкциям (</w:t>
      </w:r>
      <w:r w:rsidR="00F245A1" w:rsidRPr="00D773D6">
        <w:rPr>
          <w:rFonts w:ascii="Times New Roman" w:hAnsi="Times New Roman" w:cs="Times New Roman"/>
          <w:b/>
          <w:bCs/>
          <w:sz w:val="28"/>
          <w:szCs w:val="28"/>
        </w:rPr>
        <w:t>Инструкции по заполнению отчетов в АИС прилагаются</w:t>
      </w:r>
      <w:r w:rsidR="00F245A1" w:rsidRPr="00D773D6">
        <w:rPr>
          <w:rFonts w:ascii="Times New Roman" w:hAnsi="Times New Roman" w:cs="Times New Roman"/>
          <w:sz w:val="28"/>
          <w:szCs w:val="28"/>
        </w:rPr>
        <w:t>).</w:t>
      </w:r>
    </w:p>
    <w:p w14:paraId="359CDA6E" w14:textId="71DE181C" w:rsidR="00E747CF" w:rsidRPr="008E7DD2" w:rsidRDefault="00FC3FE4" w:rsidP="007E20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  </w:t>
      </w:r>
      <w:r w:rsidR="00C50949" w:rsidRPr="00D773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На уровне всех </w:t>
      </w:r>
      <w:r w:rsidR="009E0738" w:rsidRPr="00D773D6">
        <w:rPr>
          <w:rFonts w:ascii="Times New Roman" w:hAnsi="Times New Roman" w:cs="Times New Roman"/>
          <w:b/>
          <w:bCs/>
          <w:sz w:val="28"/>
          <w:szCs w:val="28"/>
        </w:rPr>
        <w:t>региональных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(межрегиональных) организаций Профсоюза отчеты по формам КДК-2, КДКО </w:t>
      </w:r>
      <w:r w:rsidR="009E0738" w:rsidRPr="008E7DD2">
        <w:rPr>
          <w:rFonts w:ascii="Times New Roman" w:hAnsi="Times New Roman" w:cs="Times New Roman"/>
          <w:b/>
          <w:bCs/>
          <w:sz w:val="28"/>
          <w:szCs w:val="28"/>
        </w:rPr>
        <w:t>заполняются в АИС в автоматическом режиме</w:t>
      </w:r>
      <w:r w:rsidR="00F245A1" w:rsidRPr="008E7D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0738" w:rsidRPr="008E7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E1D350" w14:textId="77777777" w:rsidR="00CE32A7" w:rsidRPr="00D773D6" w:rsidRDefault="00E747CF" w:rsidP="008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E0738" w:rsidRPr="00D773D6">
        <w:rPr>
          <w:rFonts w:ascii="Times New Roman" w:hAnsi="Times New Roman" w:cs="Times New Roman"/>
          <w:b/>
          <w:bCs/>
          <w:sz w:val="28"/>
          <w:szCs w:val="28"/>
        </w:rPr>
        <w:t>В АИС редактирование и формирование отчетов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об итогах коллективно</w:t>
      </w:r>
      <w:r w:rsidR="009519CD" w:rsidRPr="00D773D6">
        <w:rPr>
          <w:rFonts w:ascii="Times New Roman" w:hAnsi="Times New Roman" w:cs="Times New Roman"/>
          <w:sz w:val="28"/>
          <w:szCs w:val="28"/>
        </w:rPr>
        <w:t>-</w:t>
      </w:r>
      <w:r w:rsidR="009E0738" w:rsidRPr="00D773D6">
        <w:rPr>
          <w:rFonts w:ascii="Times New Roman" w:hAnsi="Times New Roman" w:cs="Times New Roman"/>
          <w:sz w:val="28"/>
          <w:szCs w:val="28"/>
        </w:rPr>
        <w:t>договорной кампании на 1 января 202</w:t>
      </w:r>
      <w:r w:rsidR="00CE32A7" w:rsidRPr="00D773D6">
        <w:rPr>
          <w:rFonts w:ascii="Times New Roman" w:hAnsi="Times New Roman" w:cs="Times New Roman"/>
          <w:sz w:val="28"/>
          <w:szCs w:val="28"/>
        </w:rPr>
        <w:t>4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4FC22E7" w14:textId="7BDC8B05" w:rsidR="00CE32A7" w:rsidRPr="00D773D6" w:rsidRDefault="00CE32A7" w:rsidP="008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- 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</w:t>
      </w:r>
      <w:r w:rsidR="00D10FCC" w:rsidRPr="00D773D6">
        <w:rPr>
          <w:rFonts w:ascii="Times New Roman" w:hAnsi="Times New Roman" w:cs="Times New Roman"/>
          <w:sz w:val="28"/>
          <w:szCs w:val="28"/>
        </w:rPr>
        <w:t xml:space="preserve">-  </w:t>
      </w:r>
      <w:r w:rsidR="009E0738" w:rsidRPr="00D773D6">
        <w:rPr>
          <w:rFonts w:ascii="Times New Roman" w:hAnsi="Times New Roman" w:cs="Times New Roman"/>
          <w:sz w:val="28"/>
          <w:szCs w:val="28"/>
        </w:rPr>
        <w:t>возможно</w:t>
      </w:r>
      <w:r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="009E0738" w:rsidRPr="00D773D6">
        <w:rPr>
          <w:rFonts w:ascii="Times New Roman" w:hAnsi="Times New Roman" w:cs="Times New Roman"/>
          <w:sz w:val="28"/>
          <w:szCs w:val="28"/>
        </w:rPr>
        <w:t>до 1 февраля 2024 года (по форме КДК-1)</w:t>
      </w:r>
      <w:r w:rsidR="00D10FCC" w:rsidRPr="00D773D6">
        <w:rPr>
          <w:rFonts w:ascii="Times New Roman" w:hAnsi="Times New Roman" w:cs="Times New Roman"/>
          <w:sz w:val="28"/>
          <w:szCs w:val="28"/>
        </w:rPr>
        <w:t>;</w:t>
      </w:r>
    </w:p>
    <w:p w14:paraId="2E36CB52" w14:textId="0DF6E5F8" w:rsidR="00CE32A7" w:rsidRPr="00D773D6" w:rsidRDefault="00CE32A7" w:rsidP="008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- </w:t>
      </w:r>
      <w:r w:rsidR="005D38B4"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="009E0738" w:rsidRPr="00D773D6">
        <w:rPr>
          <w:rFonts w:ascii="Times New Roman" w:hAnsi="Times New Roman" w:cs="Times New Roman"/>
          <w:sz w:val="28"/>
          <w:szCs w:val="28"/>
        </w:rPr>
        <w:t>территориальных (районных, городских и иных – по форме КДК-1.0.) профсоюзных организаций –</w:t>
      </w:r>
      <w:r w:rsidR="00D10FCC"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Pr="00D773D6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до 9 февраля 2024 года, </w:t>
      </w:r>
    </w:p>
    <w:p w14:paraId="6CDCE5DD" w14:textId="13444A8E" w:rsidR="00B640E4" w:rsidRPr="00D773D6" w:rsidRDefault="00CE32A7" w:rsidP="008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>-</w:t>
      </w:r>
      <w:r w:rsidR="00D10FCC"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региональных (межрегиональных) профсоюзных организаций (по форме КДК-2, КДКО) – </w:t>
      </w:r>
      <w:r w:rsidRPr="00D773D6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9E0738" w:rsidRPr="00D773D6">
        <w:rPr>
          <w:rFonts w:ascii="Times New Roman" w:hAnsi="Times New Roman" w:cs="Times New Roman"/>
          <w:sz w:val="28"/>
          <w:szCs w:val="28"/>
        </w:rPr>
        <w:t>до 1</w:t>
      </w:r>
      <w:r w:rsidR="0090482E">
        <w:rPr>
          <w:rFonts w:ascii="Times New Roman" w:hAnsi="Times New Roman" w:cs="Times New Roman"/>
          <w:sz w:val="28"/>
          <w:szCs w:val="28"/>
        </w:rPr>
        <w:t>2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февраля 2024 года. </w:t>
      </w:r>
      <w:r w:rsidR="00DB0B36"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="009E0738" w:rsidRPr="00D773D6">
        <w:rPr>
          <w:rFonts w:ascii="Times New Roman" w:hAnsi="Times New Roman" w:cs="Times New Roman"/>
          <w:b/>
          <w:bCs/>
          <w:sz w:val="28"/>
          <w:szCs w:val="28"/>
        </w:rPr>
        <w:t xml:space="preserve">После установленных дат доступ для редактирования и формирования отчетов будет закрыт. </w:t>
      </w:r>
    </w:p>
    <w:p w14:paraId="10B2C18D" w14:textId="67F692B2" w:rsidR="00800BEF" w:rsidRPr="00D773D6" w:rsidRDefault="00B640E4" w:rsidP="008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738" w:rsidRPr="00D773D6">
        <w:rPr>
          <w:rFonts w:ascii="Times New Roman" w:hAnsi="Times New Roman" w:cs="Times New Roman"/>
          <w:b/>
          <w:bCs/>
          <w:sz w:val="28"/>
          <w:szCs w:val="28"/>
        </w:rPr>
        <w:t>Аналитическую информацию</w:t>
      </w:r>
      <w:r w:rsidR="00A80CE5">
        <w:rPr>
          <w:rFonts w:ascii="Times New Roman" w:hAnsi="Times New Roman" w:cs="Times New Roman"/>
          <w:b/>
          <w:bCs/>
          <w:sz w:val="28"/>
          <w:szCs w:val="28"/>
        </w:rPr>
        <w:t xml:space="preserve"> (аналитическую записку) 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о заключении и выполнении коллективных договоров, </w:t>
      </w:r>
      <w:r w:rsidR="00DD2A79" w:rsidRPr="00D773D6">
        <w:rPr>
          <w:rFonts w:ascii="Times New Roman" w:hAnsi="Times New Roman" w:cs="Times New Roman"/>
          <w:sz w:val="28"/>
          <w:szCs w:val="28"/>
        </w:rPr>
        <w:t>О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траслевых региональных и территориальных соглашений и информацию о заключенных </w:t>
      </w:r>
      <w:r w:rsidR="009E0738" w:rsidRPr="00F50FAF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муниципальных образованиях территориальных </w:t>
      </w:r>
      <w:r w:rsidR="0067792C" w:rsidRPr="00F50F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E0738" w:rsidRPr="00F50FAF">
        <w:rPr>
          <w:rFonts w:ascii="Times New Roman" w:hAnsi="Times New Roman" w:cs="Times New Roman"/>
          <w:b/>
          <w:bCs/>
          <w:sz w:val="28"/>
          <w:szCs w:val="28"/>
        </w:rPr>
        <w:t>траслевых соглашениях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 (Приложение № 10 – таблица) необходимо </w:t>
      </w:r>
      <w:r w:rsidR="009E0738" w:rsidRPr="00D773D6">
        <w:rPr>
          <w:rFonts w:ascii="Times New Roman" w:hAnsi="Times New Roman" w:cs="Times New Roman"/>
          <w:b/>
          <w:bCs/>
          <w:sz w:val="28"/>
          <w:szCs w:val="28"/>
        </w:rPr>
        <w:t>прикрепить в АИС</w:t>
      </w:r>
      <w:r w:rsidR="009E0738" w:rsidRPr="00D773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B98F4" w14:textId="77777777" w:rsidR="009B2E63" w:rsidRPr="00836020" w:rsidRDefault="009E0738" w:rsidP="008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2544C960" w14:textId="1C9B5DDC" w:rsidR="009B2E63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1. Форма КДК-1 </w:t>
      </w:r>
      <w:r w:rsidR="009B7491" w:rsidRPr="00836020">
        <w:rPr>
          <w:rFonts w:ascii="Times New Roman" w:hAnsi="Times New Roman" w:cs="Times New Roman"/>
          <w:sz w:val="24"/>
          <w:szCs w:val="24"/>
        </w:rPr>
        <w:t xml:space="preserve">    </w:t>
      </w:r>
      <w:r w:rsidRPr="00836020">
        <w:rPr>
          <w:rFonts w:ascii="Times New Roman" w:hAnsi="Times New Roman" w:cs="Times New Roman"/>
          <w:b/>
          <w:bCs/>
          <w:sz w:val="24"/>
          <w:szCs w:val="24"/>
        </w:rPr>
        <w:t>для первичных</w:t>
      </w:r>
      <w:r w:rsidRPr="00836020">
        <w:rPr>
          <w:rFonts w:ascii="Times New Roman" w:hAnsi="Times New Roman" w:cs="Times New Roman"/>
          <w:sz w:val="24"/>
          <w:szCs w:val="24"/>
        </w:rPr>
        <w:t xml:space="preserve"> организаций Профсоюза (Приложение № 1). </w:t>
      </w:r>
    </w:p>
    <w:p w14:paraId="7F33F3FB" w14:textId="77777777" w:rsidR="009B2E63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2. Форма КДК-1.0. для </w:t>
      </w:r>
      <w:r w:rsidRPr="00836020">
        <w:rPr>
          <w:rFonts w:ascii="Times New Roman" w:hAnsi="Times New Roman" w:cs="Times New Roman"/>
          <w:b/>
          <w:bCs/>
          <w:sz w:val="24"/>
          <w:szCs w:val="24"/>
        </w:rPr>
        <w:t>территориальных организаций</w:t>
      </w:r>
      <w:r w:rsidRPr="00836020">
        <w:rPr>
          <w:rFonts w:ascii="Times New Roman" w:hAnsi="Times New Roman" w:cs="Times New Roman"/>
          <w:sz w:val="24"/>
          <w:szCs w:val="24"/>
        </w:rPr>
        <w:t xml:space="preserve"> Профсоюза (Приложение № 2). </w:t>
      </w:r>
    </w:p>
    <w:p w14:paraId="04C45552" w14:textId="779CDBFB" w:rsidR="009B2E63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lastRenderedPageBreak/>
        <w:t xml:space="preserve">3.Форма КДК-2 для </w:t>
      </w:r>
      <w:r w:rsidRPr="00836020">
        <w:rPr>
          <w:rFonts w:ascii="Times New Roman" w:hAnsi="Times New Roman" w:cs="Times New Roman"/>
          <w:b/>
          <w:bCs/>
          <w:sz w:val="24"/>
          <w:szCs w:val="24"/>
        </w:rPr>
        <w:t>региональных</w:t>
      </w:r>
      <w:r w:rsidRPr="00836020">
        <w:rPr>
          <w:rFonts w:ascii="Times New Roman" w:hAnsi="Times New Roman" w:cs="Times New Roman"/>
          <w:sz w:val="24"/>
          <w:szCs w:val="24"/>
        </w:rPr>
        <w:t xml:space="preserve"> (межрегиональных) организаций Профсоюза (Приложение № 3) </w:t>
      </w:r>
    </w:p>
    <w:p w14:paraId="47276B47" w14:textId="57B0196E" w:rsidR="009B2E63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4.Форма </w:t>
      </w:r>
      <w:r w:rsidRPr="00836020">
        <w:rPr>
          <w:rFonts w:ascii="Times New Roman" w:hAnsi="Times New Roman" w:cs="Times New Roman"/>
          <w:b/>
          <w:bCs/>
          <w:sz w:val="24"/>
          <w:szCs w:val="24"/>
        </w:rPr>
        <w:t>КДКО для региональных</w:t>
      </w:r>
      <w:r w:rsidRPr="00836020">
        <w:rPr>
          <w:rFonts w:ascii="Times New Roman" w:hAnsi="Times New Roman" w:cs="Times New Roman"/>
          <w:sz w:val="24"/>
          <w:szCs w:val="24"/>
        </w:rPr>
        <w:t xml:space="preserve"> (межрегиональных) организаций Профсоюза (Приложение № 4). </w:t>
      </w:r>
    </w:p>
    <w:p w14:paraId="0927B43A" w14:textId="77777777" w:rsidR="001D1192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5. Порядок предоставления сведений об итогах коллективно-договорной кампании за 2023 год (Приложение № 5). </w:t>
      </w:r>
    </w:p>
    <w:p w14:paraId="5C6A3B67" w14:textId="3D89266E" w:rsidR="000203BC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>6.</w:t>
      </w:r>
      <w:r w:rsidRPr="00836020">
        <w:rPr>
          <w:rFonts w:ascii="Times New Roman" w:hAnsi="Times New Roman" w:cs="Times New Roman"/>
          <w:b/>
          <w:bCs/>
          <w:sz w:val="24"/>
          <w:szCs w:val="24"/>
        </w:rPr>
        <w:t xml:space="preserve">Разъяснения </w:t>
      </w:r>
      <w:r w:rsidRPr="00836020">
        <w:rPr>
          <w:rFonts w:ascii="Times New Roman" w:hAnsi="Times New Roman" w:cs="Times New Roman"/>
          <w:sz w:val="24"/>
          <w:szCs w:val="24"/>
        </w:rPr>
        <w:t xml:space="preserve">к порядку заполнения отчетности об итогах коллективно-договорной кампании за 2023 год по форме КДК-1 (Приложение № 6). </w:t>
      </w:r>
    </w:p>
    <w:p w14:paraId="2ADF79FE" w14:textId="519410C4" w:rsidR="000203BC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7.Разъяснения к порядку заполнения отчетности об итогах коллективно-договорной кампании за 2023 год по форме КДК-1.0. (Приложение № 7). </w:t>
      </w:r>
    </w:p>
    <w:p w14:paraId="3B1B97CA" w14:textId="385421FE" w:rsidR="00D372E7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8.Разъяснения к порядку заполнения отчетности об итогах коллективно-договорной кампании за 2023 год по форме КДК-2 (Приложение № 8). </w:t>
      </w:r>
    </w:p>
    <w:p w14:paraId="629516A0" w14:textId="0EA8F19B" w:rsidR="00DF41DA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9.Разъяснения к порядку заполнения отчетности об итогах коллективно-договорной кампании за 2023 год по форме КДКО (Приложение № 9). </w:t>
      </w:r>
    </w:p>
    <w:p w14:paraId="6E75C496" w14:textId="0249831B" w:rsidR="00D00D34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10.Информация о заключенных в муниципальных образованиях территориальных отраслевых соглашениях (Приложение № 10). </w:t>
      </w:r>
    </w:p>
    <w:p w14:paraId="1F806062" w14:textId="77777777" w:rsidR="00D00D34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11. Рекомендации по подготовке информационной записки (Приложение № 11). </w:t>
      </w:r>
    </w:p>
    <w:p w14:paraId="4DDB62F9" w14:textId="61B3D544" w:rsidR="00D00D34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12.Таблица «Меры социальной поддержки работников образования, установленные на региональном и муниципальном уровнях в 2023 году», с уточнениями (Приложение № 12). 13. </w:t>
      </w:r>
      <w:r w:rsidRPr="00836020">
        <w:rPr>
          <w:rFonts w:ascii="Times New Roman" w:hAnsi="Times New Roman" w:cs="Times New Roman"/>
          <w:b/>
          <w:bCs/>
          <w:sz w:val="24"/>
          <w:szCs w:val="24"/>
        </w:rPr>
        <w:t>Инструкция по заполнению в АИС</w:t>
      </w:r>
      <w:r w:rsidRPr="00836020">
        <w:rPr>
          <w:rFonts w:ascii="Times New Roman" w:hAnsi="Times New Roman" w:cs="Times New Roman"/>
          <w:sz w:val="24"/>
          <w:szCs w:val="24"/>
        </w:rPr>
        <w:t xml:space="preserve"> «Единый реестр Общероссийского Профсоюза образования» отчета об итогах коллективно-договорной кампании за 2023 год по форме КДК-1 (Приложение № 13). </w:t>
      </w:r>
    </w:p>
    <w:p w14:paraId="4B4E0E97" w14:textId="77777777" w:rsidR="003D6598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lastRenderedPageBreak/>
        <w:t xml:space="preserve">14. Инструкция по заполнению в АИС «Единый реестр Общероссийского Профсоюза образования» отчета об итогах коллективно-договорной кампании за 2023 год по форме КДК-1.0 (Приложение № 14). </w:t>
      </w:r>
    </w:p>
    <w:p w14:paraId="6C6FBDB9" w14:textId="77777777" w:rsidR="003D6598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 xml:space="preserve">15. Инструкция по заполнению в АИС «Единый реестр Общероссийского Профсоюза образования» отчета об итогах коллективно-договорной кампании за 2023 год по форме КДК-2 (Приложение № 15). </w:t>
      </w:r>
    </w:p>
    <w:p w14:paraId="089DCE48" w14:textId="41C3286C" w:rsidR="00F431FE" w:rsidRPr="00836020" w:rsidRDefault="009E0738" w:rsidP="00D77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20">
        <w:rPr>
          <w:rFonts w:ascii="Times New Roman" w:hAnsi="Times New Roman" w:cs="Times New Roman"/>
          <w:sz w:val="24"/>
          <w:szCs w:val="24"/>
        </w:rPr>
        <w:t>16. Инструкция по заполнению в АИС «Единый реестр Общероссийского Профсоюза образования» отчета об итогах коллективно-договорной кампании за 2023 год по форме КДКО (Приложение № 16).</w:t>
      </w:r>
    </w:p>
    <w:p w14:paraId="1538D18E" w14:textId="7B5CC396" w:rsidR="00A278C4" w:rsidRPr="00BB4736" w:rsidRDefault="00A278C4" w:rsidP="00D773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     </w:t>
      </w:r>
      <w:r w:rsidR="00C542A0">
        <w:rPr>
          <w:rFonts w:ascii="Times New Roman" w:hAnsi="Times New Roman" w:cs="Times New Roman"/>
          <w:sz w:val="28"/>
          <w:szCs w:val="28"/>
        </w:rPr>
        <w:t xml:space="preserve">    </w:t>
      </w:r>
      <w:r w:rsidRPr="00D773D6">
        <w:rPr>
          <w:rFonts w:ascii="Times New Roman" w:hAnsi="Times New Roman" w:cs="Times New Roman"/>
          <w:sz w:val="28"/>
          <w:szCs w:val="28"/>
        </w:rPr>
        <w:t>В связи с вышеизложенным, председателям первичных, территориальных организаций Профессионального союза работников народного образования и науки РФ организовать работу по заполнению отчетов по коллективно-</w:t>
      </w:r>
      <w:proofErr w:type="gramStart"/>
      <w:r w:rsidRPr="00D773D6">
        <w:rPr>
          <w:rFonts w:ascii="Times New Roman" w:hAnsi="Times New Roman" w:cs="Times New Roman"/>
          <w:sz w:val="28"/>
          <w:szCs w:val="28"/>
        </w:rPr>
        <w:t>договорной  кампании</w:t>
      </w:r>
      <w:proofErr w:type="gramEnd"/>
      <w:r w:rsidRPr="00D773D6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DA63DB">
        <w:rPr>
          <w:rFonts w:ascii="Times New Roman" w:hAnsi="Times New Roman" w:cs="Times New Roman"/>
          <w:sz w:val="28"/>
          <w:szCs w:val="28"/>
        </w:rPr>
        <w:t>,</w:t>
      </w:r>
      <w:r w:rsidR="004A00F3"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="004A00F3" w:rsidRPr="0067193D">
        <w:rPr>
          <w:rFonts w:ascii="Times New Roman" w:hAnsi="Times New Roman" w:cs="Times New Roman"/>
          <w:b/>
          <w:bCs/>
          <w:sz w:val="28"/>
          <w:szCs w:val="28"/>
        </w:rPr>
        <w:t>в системе АИС,</w:t>
      </w:r>
      <w:r w:rsidR="004A00F3"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Pr="00BB4736">
        <w:rPr>
          <w:rFonts w:ascii="Times New Roman" w:hAnsi="Times New Roman" w:cs="Times New Roman"/>
          <w:b/>
          <w:bCs/>
          <w:sz w:val="28"/>
          <w:szCs w:val="28"/>
        </w:rPr>
        <w:t>строго в  определенные срок</w:t>
      </w:r>
      <w:r w:rsidR="004A00F3" w:rsidRPr="00BB473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A63DB" w:rsidRPr="00BB47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0A9E65" w14:textId="77777777" w:rsidR="00A278C4" w:rsidRPr="00D773D6" w:rsidRDefault="00A278C4" w:rsidP="00D773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F5046" w14:textId="1AE26C2D" w:rsidR="00FE39B3" w:rsidRPr="00D773D6" w:rsidRDefault="00FE39B3" w:rsidP="00D7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D6">
        <w:rPr>
          <w:rFonts w:ascii="Times New Roman" w:hAnsi="Times New Roman" w:cs="Times New Roman"/>
          <w:sz w:val="28"/>
          <w:szCs w:val="28"/>
        </w:rPr>
        <w:t xml:space="preserve"> </w:t>
      </w:r>
      <w:r w:rsidR="00927FDC" w:rsidRPr="00D773D6">
        <w:rPr>
          <w:rFonts w:ascii="Times New Roman" w:hAnsi="Times New Roman" w:cs="Times New Roman"/>
          <w:sz w:val="28"/>
          <w:szCs w:val="28"/>
        </w:rPr>
        <w:t>п</w:t>
      </w:r>
      <w:r w:rsidRPr="00D773D6">
        <w:rPr>
          <w:rFonts w:ascii="Times New Roman" w:hAnsi="Times New Roman" w:cs="Times New Roman"/>
          <w:sz w:val="28"/>
          <w:szCs w:val="28"/>
        </w:rPr>
        <w:t xml:space="preserve">редседатель                                                                  </w:t>
      </w:r>
      <w:r w:rsidR="000F01AE" w:rsidRPr="00D773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73D6">
        <w:rPr>
          <w:rFonts w:ascii="Times New Roman" w:hAnsi="Times New Roman" w:cs="Times New Roman"/>
          <w:sz w:val="28"/>
          <w:szCs w:val="28"/>
        </w:rPr>
        <w:t>Л.Ф. Болдырева</w:t>
      </w:r>
    </w:p>
    <w:p w14:paraId="2710712E" w14:textId="3CD2BF43" w:rsidR="000F01AE" w:rsidRDefault="000F01AE" w:rsidP="00D7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D6">
        <w:rPr>
          <w:noProof/>
          <w:sz w:val="28"/>
          <w:szCs w:val="28"/>
          <w:lang w:eastAsia="ru-RU"/>
        </w:rPr>
        <w:drawing>
          <wp:inline distT="0" distB="0" distL="0" distR="0" wp14:anchorId="7C00471A" wp14:editId="31B4A183">
            <wp:extent cx="662940" cy="362546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27" cy="41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FE42E" w14:textId="77777777" w:rsidR="00845AFF" w:rsidRDefault="00845AFF" w:rsidP="00D7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26D2E" w14:textId="098A00FF" w:rsidR="0036186C" w:rsidRPr="00D773D6" w:rsidRDefault="00A9139F" w:rsidP="00D7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186C" w:rsidRPr="00D773D6" w:rsidSect="00340A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D"/>
    <w:rsid w:val="000203BC"/>
    <w:rsid w:val="00026C93"/>
    <w:rsid w:val="00065EA6"/>
    <w:rsid w:val="00066D64"/>
    <w:rsid w:val="000D7649"/>
    <w:rsid w:val="000F01AE"/>
    <w:rsid w:val="00101FE0"/>
    <w:rsid w:val="00113E9B"/>
    <w:rsid w:val="00125FA4"/>
    <w:rsid w:val="001306C7"/>
    <w:rsid w:val="001D1192"/>
    <w:rsid w:val="001D17EC"/>
    <w:rsid w:val="00214569"/>
    <w:rsid w:val="00281294"/>
    <w:rsid w:val="002C4845"/>
    <w:rsid w:val="003174EA"/>
    <w:rsid w:val="0033232A"/>
    <w:rsid w:val="00340A37"/>
    <w:rsid w:val="0036186C"/>
    <w:rsid w:val="00363C4B"/>
    <w:rsid w:val="003D6598"/>
    <w:rsid w:val="00480459"/>
    <w:rsid w:val="004A00F3"/>
    <w:rsid w:val="004A1D28"/>
    <w:rsid w:val="004A2D4B"/>
    <w:rsid w:val="004B4F88"/>
    <w:rsid w:val="004D0971"/>
    <w:rsid w:val="004E1C3D"/>
    <w:rsid w:val="004E76CC"/>
    <w:rsid w:val="005044AA"/>
    <w:rsid w:val="005514E7"/>
    <w:rsid w:val="00560199"/>
    <w:rsid w:val="005801C0"/>
    <w:rsid w:val="005D38B4"/>
    <w:rsid w:val="005F1273"/>
    <w:rsid w:val="0067193D"/>
    <w:rsid w:val="0067792C"/>
    <w:rsid w:val="006B5A53"/>
    <w:rsid w:val="006B616C"/>
    <w:rsid w:val="006D5438"/>
    <w:rsid w:val="006E24F9"/>
    <w:rsid w:val="00707631"/>
    <w:rsid w:val="007139A9"/>
    <w:rsid w:val="00745601"/>
    <w:rsid w:val="0075028D"/>
    <w:rsid w:val="00765D5E"/>
    <w:rsid w:val="007E20DC"/>
    <w:rsid w:val="00800BEF"/>
    <w:rsid w:val="00817E3F"/>
    <w:rsid w:val="00836020"/>
    <w:rsid w:val="00845AFF"/>
    <w:rsid w:val="00861F95"/>
    <w:rsid w:val="008811F4"/>
    <w:rsid w:val="008A6CA9"/>
    <w:rsid w:val="008E1D38"/>
    <w:rsid w:val="008E7DD2"/>
    <w:rsid w:val="0090482E"/>
    <w:rsid w:val="0092770C"/>
    <w:rsid w:val="00927FDC"/>
    <w:rsid w:val="009519CD"/>
    <w:rsid w:val="009668EC"/>
    <w:rsid w:val="009713E1"/>
    <w:rsid w:val="009B2E63"/>
    <w:rsid w:val="009B7491"/>
    <w:rsid w:val="009E0738"/>
    <w:rsid w:val="00A1477D"/>
    <w:rsid w:val="00A278C4"/>
    <w:rsid w:val="00A6118E"/>
    <w:rsid w:val="00A642C0"/>
    <w:rsid w:val="00A66631"/>
    <w:rsid w:val="00A753B9"/>
    <w:rsid w:val="00A80CE5"/>
    <w:rsid w:val="00A9139F"/>
    <w:rsid w:val="00B06B8E"/>
    <w:rsid w:val="00B640E4"/>
    <w:rsid w:val="00B71FFF"/>
    <w:rsid w:val="00BB4736"/>
    <w:rsid w:val="00BF6BF9"/>
    <w:rsid w:val="00C50949"/>
    <w:rsid w:val="00C51CB6"/>
    <w:rsid w:val="00C542A0"/>
    <w:rsid w:val="00C57EA9"/>
    <w:rsid w:val="00CE32A7"/>
    <w:rsid w:val="00D00D34"/>
    <w:rsid w:val="00D10FB2"/>
    <w:rsid w:val="00D10FCC"/>
    <w:rsid w:val="00D372E7"/>
    <w:rsid w:val="00D72A08"/>
    <w:rsid w:val="00D773D6"/>
    <w:rsid w:val="00DA63DB"/>
    <w:rsid w:val="00DB0B36"/>
    <w:rsid w:val="00DD2A79"/>
    <w:rsid w:val="00DF41DA"/>
    <w:rsid w:val="00E11780"/>
    <w:rsid w:val="00E747CF"/>
    <w:rsid w:val="00E80895"/>
    <w:rsid w:val="00E83920"/>
    <w:rsid w:val="00EB1D13"/>
    <w:rsid w:val="00EB6E23"/>
    <w:rsid w:val="00EE2758"/>
    <w:rsid w:val="00F14AAB"/>
    <w:rsid w:val="00F245A1"/>
    <w:rsid w:val="00F24FF9"/>
    <w:rsid w:val="00F311C7"/>
    <w:rsid w:val="00F431FE"/>
    <w:rsid w:val="00F50FAF"/>
    <w:rsid w:val="00FC3FE4"/>
    <w:rsid w:val="00FE39B3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EC04"/>
  <w15:chartTrackingRefBased/>
  <w15:docId w15:val="{E80CE2E5-BC6F-4BC9-9EE9-56417F0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AFF"/>
    <w:rPr>
      <w:b/>
      <w:bCs/>
    </w:rPr>
  </w:style>
  <w:style w:type="paragraph" w:styleId="a4">
    <w:name w:val="Normal (Web)"/>
    <w:basedOn w:val="a"/>
    <w:uiPriority w:val="99"/>
    <w:semiHidden/>
    <w:unhideWhenUsed/>
    <w:rsid w:val="0084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39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13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Штейн-Бардика</dc:creator>
  <cp:keywords/>
  <dc:description/>
  <cp:lastModifiedBy>Адиля</cp:lastModifiedBy>
  <cp:revision>2</cp:revision>
  <cp:lastPrinted>2023-12-01T05:56:00Z</cp:lastPrinted>
  <dcterms:created xsi:type="dcterms:W3CDTF">2023-12-12T18:03:00Z</dcterms:created>
  <dcterms:modified xsi:type="dcterms:W3CDTF">2023-12-12T18:03:00Z</dcterms:modified>
</cp:coreProperties>
</file>